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Theme="minorEastAsia" w:hAnsiTheme="minorEastAsia" w:eastAsiaTheme="minorEastAsia" w:cstheme="minorEastAsia"/>
          <w:i w:val="0"/>
          <w:caps w:val="0"/>
          <w:color w:val="131313"/>
          <w:spacing w:val="0"/>
          <w:sz w:val="24"/>
          <w:szCs w:val="24"/>
        </w:rPr>
      </w:pPr>
      <w:r>
        <w:rPr>
          <w:rStyle w:val="5"/>
          <w:rFonts w:hint="eastAsia" w:asciiTheme="minorEastAsia" w:hAnsiTheme="minorEastAsia" w:eastAsiaTheme="minorEastAsia" w:cstheme="minorEastAsia"/>
          <w:b/>
          <w:i w:val="0"/>
          <w:caps w:val="0"/>
          <w:color w:val="131313"/>
          <w:spacing w:val="0"/>
          <w:sz w:val="24"/>
          <w:szCs w:val="24"/>
          <w:bdr w:val="none" w:color="auto" w:sz="0" w:space="0"/>
          <w:shd w:val="clear" w:fill="FFFFFF"/>
        </w:rPr>
        <w:t>作文题目：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Theme="minorEastAsia" w:hAnsiTheme="minorEastAsia" w:eastAsiaTheme="minorEastAsia" w:cstheme="minorEastAsia"/>
          <w:i w:val="0"/>
          <w:caps w:val="0"/>
          <w:color w:val="131313"/>
          <w:spacing w:val="0"/>
          <w:sz w:val="24"/>
          <w:szCs w:val="24"/>
        </w:rPr>
      </w:pP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t>阅读下面的材料，根据要求写作。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Theme="minorEastAsia" w:hAnsiTheme="minorEastAsia" w:eastAsiaTheme="minorEastAsia" w:cstheme="minorEastAsia"/>
          <w:i w:val="0"/>
          <w:caps w:val="0"/>
          <w:color w:val="131313"/>
          <w:spacing w:val="0"/>
          <w:sz w:val="24"/>
          <w:szCs w:val="24"/>
        </w:rPr>
      </w:pP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t>　　春秋时期，齐国的公子纠与公子小白争夺君位，管仲和鲍叔分别辅佐他们。管仲带兵阻击小白，用箭射中他的衣带钩，小白装死逃脱。后来小白即位为君，史称齐桓公。鲍叔对桓公说，要想成就霸王之业，非管仲不可。于是桓公重用管仲，鲍叔甘居其下，终成一代霸业。后人称颂齐桓公九合诸侯、一匡天下，为“春秋五霸”之首。孔子说：“桓公九合诸侯，不以兵车，管仲之力也。”司马迁说：“天下不多（称赞）管仲之贤而多鲍叔能知人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Theme="minorEastAsia" w:hAnsiTheme="minorEastAsia" w:eastAsiaTheme="minorEastAsia" w:cstheme="minorEastAsia"/>
          <w:i w:val="0"/>
          <w:caps w:val="0"/>
          <w:color w:val="131313"/>
          <w:spacing w:val="0"/>
          <w:sz w:val="24"/>
          <w:szCs w:val="24"/>
        </w:rPr>
      </w:pP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t>　　班级计划举行读书会，围绕上述材料展开讨论。齐桓公、管仲和鲍叔三人，你对哪个感触最深？请结合你的感受和思考写一篇发言稿。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Theme="minorEastAsia" w:hAnsiTheme="minorEastAsia" w:eastAsiaTheme="minorEastAsia" w:cstheme="minorEastAsia"/>
          <w:i w:val="0"/>
          <w:caps w:val="0"/>
          <w:color w:val="131313"/>
          <w:spacing w:val="0"/>
          <w:sz w:val="24"/>
          <w:szCs w:val="24"/>
          <w:lang w:val="en-US" w:eastAsia="zh-CN"/>
        </w:rPr>
      </w:pP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t>　　要求：结合材料，选好角度，确定立意，明确文体，自拟标题；不要套作，不得抄袭；不得泄露个人信息；不少于800字。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Theme="minorEastAsia" w:hAnsiTheme="minorEastAsia" w:eastAsiaTheme="minorEastAsia" w:cstheme="minorEastAsia"/>
          <w:i w:val="0"/>
          <w:caps w:val="0"/>
          <w:color w:val="131313"/>
          <w:spacing w:val="0"/>
          <w:sz w:val="24"/>
          <w:szCs w:val="24"/>
        </w:rPr>
      </w:pPr>
      <w:r>
        <w:rPr>
          <w:rStyle w:val="5"/>
          <w:rFonts w:hint="eastAsia" w:asciiTheme="minorEastAsia" w:hAnsiTheme="minorEastAsia" w:eastAsiaTheme="minorEastAsia" w:cstheme="minorEastAsia"/>
          <w:b/>
          <w:i w:val="0"/>
          <w:caps w:val="0"/>
          <w:color w:val="131313"/>
          <w:spacing w:val="0"/>
          <w:sz w:val="24"/>
          <w:szCs w:val="24"/>
          <w:bdr w:val="none" w:color="auto" w:sz="0" w:space="0"/>
          <w:shd w:val="clear" w:fill="FFFFFF"/>
        </w:rPr>
        <w:t>满分作文范文：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Style w:val="5"/>
          <w:rFonts w:hint="eastAsia" w:asciiTheme="minorEastAsia" w:hAnsiTheme="minorEastAsia" w:eastAsiaTheme="minorEastAsia" w:cstheme="minorEastAsia"/>
          <w:b/>
          <w:i w:val="0"/>
          <w:caps w:val="0"/>
          <w:color w:val="131313"/>
          <w:spacing w:val="0"/>
          <w:sz w:val="24"/>
          <w:szCs w:val="24"/>
          <w:bdr w:val="none" w:color="auto" w:sz="0" w:space="0"/>
          <w:shd w:val="clear" w:fill="FFFFFF"/>
        </w:rPr>
      </w:pPr>
      <w:r>
        <w:rPr>
          <w:rStyle w:val="5"/>
          <w:rFonts w:hint="eastAsia" w:asciiTheme="minorEastAsia" w:hAnsiTheme="minorEastAsia" w:eastAsiaTheme="minorEastAsia" w:cstheme="minorEastAsia"/>
          <w:b/>
          <w:i w:val="0"/>
          <w:caps w:val="0"/>
          <w:color w:val="131313"/>
          <w:spacing w:val="0"/>
          <w:sz w:val="24"/>
          <w:szCs w:val="24"/>
          <w:bdr w:val="none" w:color="auto" w:sz="0" w:space="0"/>
          <w:shd w:val="clear" w:fill="FFFFFF"/>
        </w:rPr>
        <w:t>唯才是举，以利天下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Theme="minorEastAsia" w:hAnsiTheme="minorEastAsia" w:eastAsiaTheme="minorEastAsia" w:cstheme="minorEastAsia"/>
          <w:i w:val="0"/>
          <w:caps w:val="0"/>
          <w:color w:val="131313"/>
          <w:spacing w:val="0"/>
          <w:sz w:val="24"/>
          <w:szCs w:val="24"/>
        </w:rPr>
      </w:pP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br w:type="textWrapping"/>
      </w:r>
      <w:r>
        <w:rPr>
          <w:rFonts w:hint="eastAsia"/>
        </w:rPr>
        <w:t>  各位老师、同学们：</w:t>
      </w:r>
      <w:r>
        <w:rPr>
          <w:rFonts w:hint="eastAsia"/>
        </w:rPr>
        <w:br w:type="textWrapping"/>
      </w:r>
      <w:r>
        <w:rPr>
          <w:rFonts w:hint="eastAsia"/>
        </w:rPr>
        <w:t>  大家好。我发言的题目是《唯才是举，以利天下》。</w:t>
      </w: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t>  齐桓公、管仲和鲍叔的故事非常感人，尤其是管鲍之交更是成为千古美谈。两人曾经各为其主，在战场上生死相搏，但后来内战结束，两人相逢一笑泯恩仇，为了齐国的共同利益，成为知己，共同辅佐齐桓公，终成一代霸业，“齐桓晋文之事”于是成为后世史家津津乐道的话题。在这其中，鲍叔知人善荐，主动让贤，管仲当仁不让，敢担重责，无疑都值得大书特书。不过，让我最心折的还是齐桓公。</w:t>
      </w: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t>  在春秋时期，君与臣的关系虽然还不像战国之后那么等级森严，“君要臣死臣不得不死”，但有为而强势的君主在大臣面前无疑有着绝对主导权。齐桓公即位后，面对有着“一箭之仇”的管仲，兴兵讨伐并将其擒杀几乎易如反掌，但他却不计前嫌，不但不予追究，反而给予绝对信任，将治国之权悉数赋予，这不但体现出他胸怀广阔，而且从中可以看出他目标高远，以天下苍生为念，加上知人善用，作为一个国家领袖，可以说集众多领袖必备美德于一身。这样一个“明君”，后来能成为“五霸”之首，并非偶然。</w:t>
      </w: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t>  同样的故事，在春秋时期还有另外一个版本，那就是晋平公时，祁黄羊举荐自己的仇人解狐担任南阳令，这一义举被孔子称赞为“公”。不过解狐只与祁黄羊有仇，并非与晋平公存在宿怨，因此虽然都是听从属下对仇人的举荐，齐桓公要比晋文公更为难得。</w:t>
      </w: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t>  春秋战国是一个大动乱的年代，也是一个统治者普遍重视人才、真正能够做到不拘一格唯才是举的年代。这一用人传统在后世得到了很好的继承。例如汉末三国时期，曹操正式提出“唯才是举”的口号，他的竞争对手孙权和刘备实际上也是这样做的。蜀国的五虎将里，马超和黄忠原来都是刘备的敌人，因为刘备不计前嫌，先后归顺，为了蜀国江山浴血奋战。刘备虽是一位“仁君”，但倘若他没有“光复汉室”的伟大志向，恐怕也很难做到这一点。凡是胸怀天下的君主，既要有雄才大略，同时也需公私分明，大公无私，方能成就一番事业。</w:t>
      </w: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t>  当然，我们现在身处的是社会主义新时代，传统的君臣关系不复存在。不过，古人在用人方面留下的宝贵经验，其中的合理成分并没有过时，仍须传承。当今世界风云变幻，各国综合国力的竞争归根到底来自科技实力的竞争。科学技术是第一生产力，而人才则是一个国家最宝贵的财富，科技兴国的实质是人才兴国。希望我们的各级用人单位对此有深刻的认识，多向齐桓公学习，以对民族和国家高度负责的精神，善用人才，重用人才，这样我们一定能迎来一个更加美好的世界！</w:t>
      </w: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t>  我的发言完了，谢谢大家。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Theme="minorEastAsia" w:hAnsiTheme="minorEastAsia" w:eastAsiaTheme="minorEastAsia" w:cstheme="minorEastAsia"/>
          <w:i w:val="0"/>
          <w:caps w:val="0"/>
          <w:color w:val="131313"/>
          <w:spacing w:val="0"/>
          <w:sz w:val="24"/>
          <w:szCs w:val="24"/>
          <w:lang w:val="en-US" w:eastAsia="zh-CN"/>
        </w:rPr>
      </w:pP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t>来自：学科网</w:t>
      </w:r>
      <w:r>
        <w:rPr>
          <w:rFonts w:hint="eastAsia" w:asciiTheme="minorEastAsia" w:hAnsiTheme="minorEastAsia" w:cstheme="minorEastAsia"/>
          <w:i w:val="0"/>
          <w:caps w:val="0"/>
          <w:color w:val="131313"/>
          <w:spacing w:val="0"/>
          <w:sz w:val="24"/>
          <w:szCs w:val="24"/>
          <w:bdr w:val="none" w:color="auto" w:sz="0" w:space="0"/>
          <w:shd w:val="clear" w:fill="FFFFFF"/>
          <w:lang w:val="en-US" w:eastAsia="zh-CN"/>
        </w:rPr>
        <w:t xml:space="preserve"> </w:t>
      </w:r>
      <w:bookmarkStart w:id="0" w:name="_GoBack"/>
      <w:bookmarkEnd w:id="0"/>
      <w:r>
        <w:rPr>
          <w:rFonts w:hint="eastAsia" w:asciiTheme="minorEastAsia" w:hAnsiTheme="minorEastAsia" w:cstheme="minorEastAsia"/>
          <w:i w:val="0"/>
          <w:caps w:val="0"/>
          <w:color w:val="131313"/>
          <w:spacing w:val="0"/>
          <w:sz w:val="24"/>
          <w:szCs w:val="24"/>
          <w:shd w:val="clear" w:fill="FFFFFF"/>
          <w:lang w:eastAsia="zh-CN"/>
        </w:rPr>
        <w:t>谜题库网</w:t>
      </w:r>
      <w:r>
        <w:rPr>
          <w:rFonts w:hint="eastAsia" w:asciiTheme="minorEastAsia" w:hAnsiTheme="minorEastAsia" w:cstheme="minorEastAsia"/>
          <w:i w:val="0"/>
          <w:caps w:val="0"/>
          <w:color w:val="131313"/>
          <w:spacing w:val="0"/>
          <w:sz w:val="24"/>
          <w:szCs w:val="24"/>
          <w:shd w:val="clear" w:fill="FFFFFF"/>
          <w:lang w:val="en-US" w:eastAsia="zh-CN"/>
        </w:rPr>
        <w:t>(metct.com)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Theme="minorEastAsia" w:hAnsiTheme="minorEastAsia" w:eastAsiaTheme="minorEastAsia" w:cstheme="minorEastAsia"/>
          <w:i w:val="0"/>
          <w:caps w:val="0"/>
          <w:color w:val="131313"/>
          <w:spacing w:val="0"/>
          <w:sz w:val="24"/>
          <w:szCs w:val="24"/>
        </w:rPr>
      </w:pPr>
      <w:r>
        <w:rPr>
          <w:rStyle w:val="5"/>
          <w:rFonts w:hint="eastAsia" w:asciiTheme="minorEastAsia" w:hAnsiTheme="minorEastAsia" w:eastAsiaTheme="minorEastAsia" w:cstheme="minorEastAsia"/>
          <w:b/>
          <w:i w:val="0"/>
          <w:caps w:val="0"/>
          <w:color w:val="131313"/>
          <w:spacing w:val="0"/>
          <w:sz w:val="24"/>
          <w:szCs w:val="24"/>
          <w:bdr w:val="none" w:color="auto" w:sz="0" w:space="0"/>
          <w:shd w:val="clear" w:fill="FFFFFF"/>
        </w:rPr>
        <w:t>深度点评与分析：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Theme="minorEastAsia" w:hAnsiTheme="minorEastAsia" w:eastAsiaTheme="minorEastAsia" w:cstheme="minorEastAsia"/>
          <w:i w:val="0"/>
          <w:caps w:val="0"/>
          <w:color w:val="131313"/>
          <w:spacing w:val="0"/>
          <w:sz w:val="24"/>
          <w:szCs w:val="24"/>
        </w:rPr>
      </w:pP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t>全国Ⅰ卷作文材料取材于历史上的“春秋五霸”故事，齐桓公小白在与公子纠的继位之争中因为鲍叔牙等人的拥戴而获胜，在他继位后，鲍叔牙又向他举荐了曾经拥戴公子纠并且一箭射中桓公衣带钩的管仲。齐桓公不计前嫌，原谅了管仲的射钩之罪，还让管仲主持政务，甚至对管仲以“仲父”呼之，足见齐桓公对管仲的信任，在管仲、鲍叔牙这样的贤臣辅佐下，齐国政通人和，霸业遂成。该命题属于材料作文的范畴，情境化、现场感相对弱化。一方面防止了考生背诵时评类文章、套用政治课式的理论观念、偏离语文作文本质的弊端，同时有助于引导考生独立思考，用独有的思维形式思考问题，某种程度上算是对新材料作文的一种回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Theme="minorEastAsia" w:hAnsiTheme="minorEastAsia" w:eastAsiaTheme="minorEastAsia" w:cstheme="minorEastAsia"/>
          <w:i w:val="0"/>
          <w:caps w:val="0"/>
          <w:color w:val="131313"/>
          <w:spacing w:val="0"/>
          <w:sz w:val="24"/>
          <w:szCs w:val="24"/>
        </w:rPr>
      </w:pP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t>齐桓公情商高，会用人，识人才宽容大度，从谏如流不计前嫌；管仲善于治国，不拘小节，聪敏机智，成为齐国的实际掌舵者；鲍叔牙慧眼识才，不计小节，真心待友，为国举贤，成全别人威名的同时，也让史书留下了自己浓厚的一笔。他们的品行、格局、人格境界、为国为民的情怀，不但让他们在历史上曾经发挥重要作用，展现出独特人格魅力和思想价值，在今天仍有现实意义，值得尊重和学习，能够让我们从历史人物中获得启发。考生如能够围绕材料思考到位并合理调动相关历史方面的积累，写出自己的感受和思考，便能充分展现写作素养。命题能够充分挖掘考生的写作才华。 今年作文命题更加紧密结合语文学科特点，倡导品德修养，讲述“霸业”故事，遵循了“不可重复、不能怪诞、稳中有变、变中有稳”的命题规律，写作要立足实际谈出感悟，避免言之无物、大而无当。在后疫情时代的社会影响局面下，在新课标修订和新高考改革的铺开局势，疫情影响下的高考作文命题，表现出所未有的“稳字当头”。 “回首所来径”,近三年以来的高考作文题目着重引导考生关注社会人生，进而确立正确的人生观。作文题目故事性的命题材料为触发点，激发考生的真实感受，进而帮助他们树立起正确的人生信念，促使他们成长为关注他人、反思自我、懂得宽容、拥有情怀，并且善于思考的新时代新青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Theme="minorEastAsia" w:hAnsiTheme="minorEastAsia" w:eastAsiaTheme="minorEastAsia" w:cstheme="minorEastAsia"/>
          <w:i w:val="0"/>
          <w:caps w:val="0"/>
          <w:color w:val="131313"/>
          <w:spacing w:val="0"/>
          <w:sz w:val="24"/>
          <w:szCs w:val="24"/>
          <w:bdr w:val="none" w:color="auto" w:sz="0" w:space="0"/>
          <w:shd w:val="clear" w:fill="FFFFFF"/>
        </w:rPr>
      </w:pPr>
      <w:r>
        <w:rPr>
          <w:rFonts w:hint="eastAsia" w:asciiTheme="minorEastAsia" w:hAnsiTheme="minorEastAsia" w:eastAsiaTheme="minorEastAsia" w:cstheme="minorEastAsia"/>
          <w:i w:val="0"/>
          <w:caps w:val="0"/>
          <w:color w:val="131313"/>
          <w:spacing w:val="0"/>
          <w:sz w:val="24"/>
          <w:szCs w:val="24"/>
          <w:bdr w:val="none" w:color="auto" w:sz="0" w:space="0"/>
          <w:shd w:val="clear" w:fill="FFFFFF"/>
        </w:rPr>
        <w:t>来自：曲一线高中同步（部分）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Theme="minorEastAsia" w:hAnsiTheme="minorEastAsia" w:eastAsiaTheme="minorEastAsia" w:cstheme="minorEastAsia"/>
          <w:i w:val="0"/>
          <w:caps w:val="0"/>
          <w:color w:val="131313"/>
          <w:spacing w:val="0"/>
          <w:sz w:val="24"/>
          <w:szCs w:val="24"/>
          <w:bdr w:val="none" w:color="auto" w:sz="0" w:space="0"/>
          <w:shd w:val="clear" w:fill="FFFFFF"/>
          <w:lang w:eastAsia="zh-CN"/>
        </w:rPr>
      </w:pPr>
      <w:r>
        <w:rPr>
          <w:rFonts w:hint="eastAsia" w:asciiTheme="minorEastAsia" w:hAnsiTheme="minorEastAsia" w:cstheme="minorEastAsia"/>
          <w:i w:val="0"/>
          <w:caps w:val="0"/>
          <w:color w:val="131313"/>
          <w:spacing w:val="0"/>
          <w:sz w:val="24"/>
          <w:szCs w:val="24"/>
          <w:bdr w:val="none" w:color="auto" w:sz="0" w:space="0"/>
          <w:shd w:val="clear" w:fill="FFFFFF"/>
          <w:lang w:eastAsia="zh-CN"/>
        </w:rPr>
        <w:t>由谜题库网</w:t>
      </w:r>
      <w:r>
        <w:rPr>
          <w:rFonts w:hint="eastAsia" w:asciiTheme="minorEastAsia" w:hAnsiTheme="minorEastAsia" w:cstheme="minorEastAsia"/>
          <w:i w:val="0"/>
          <w:caps w:val="0"/>
          <w:color w:val="131313"/>
          <w:spacing w:val="0"/>
          <w:sz w:val="24"/>
          <w:szCs w:val="24"/>
          <w:bdr w:val="none" w:color="auto" w:sz="0" w:space="0"/>
          <w:shd w:val="clear" w:fill="FFFFFF"/>
          <w:lang w:val="en-US" w:eastAsia="zh-CN"/>
        </w:rPr>
        <w:t>(metct.com)</w:t>
      </w:r>
      <w:r>
        <w:rPr>
          <w:rFonts w:hint="eastAsia" w:asciiTheme="minorEastAsia" w:hAnsiTheme="minorEastAsia" w:cstheme="minorEastAsia"/>
          <w:i w:val="0"/>
          <w:caps w:val="0"/>
          <w:color w:val="131313"/>
          <w:spacing w:val="0"/>
          <w:sz w:val="24"/>
          <w:szCs w:val="24"/>
          <w:bdr w:val="none" w:color="auto" w:sz="0" w:space="0"/>
          <w:shd w:val="clear" w:fill="FFFFFF"/>
          <w:lang w:eastAsia="zh-CN"/>
        </w:rPr>
        <w:t>倾心搜集。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粗黑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C51D3"/>
    <w:rsid w:val="23615DF4"/>
    <w:rsid w:val="419C51D3"/>
    <w:rsid w:val="7F863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2021-01-05T01:25:00Z</dcterms:created>
  <dc:creator>云之天启</dc:creator>
  <cp:lastModifiedBy>云之天启</cp:lastModifiedBy>
  <dcterms:modified xsi:type="dcterms:W3CDTF">2021-01-05T01:31:16Z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